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6F" w:rsidRPr="0034116F" w:rsidRDefault="0034116F" w:rsidP="0034116F">
      <w:pPr>
        <w:ind w:right="-285"/>
        <w:jc w:val="center"/>
        <w:rPr>
          <w:b/>
          <w:sz w:val="48"/>
          <w:szCs w:val="52"/>
        </w:rPr>
      </w:pPr>
      <w:bookmarkStart w:id="0" w:name="_GoBack"/>
      <w:bookmarkEnd w:id="0"/>
      <w:r w:rsidRPr="0034116F">
        <w:rPr>
          <w:b/>
          <w:sz w:val="48"/>
          <w:szCs w:val="52"/>
        </w:rPr>
        <w:t>COMUNICACIÓ PRÈVIA D’ACTIVITAT</w:t>
      </w:r>
    </w:p>
    <w:p w:rsidR="0034116F" w:rsidRPr="0034116F" w:rsidRDefault="0034116F" w:rsidP="0034116F">
      <w:pPr>
        <w:ind w:right="-285"/>
        <w:jc w:val="center"/>
        <w:rPr>
          <w:b/>
          <w:sz w:val="14"/>
          <w:szCs w:val="52"/>
        </w:rPr>
      </w:pPr>
    </w:p>
    <w:p w:rsidR="0034116F" w:rsidRPr="0034116F" w:rsidRDefault="0034116F" w:rsidP="0034116F">
      <w:pPr>
        <w:pStyle w:val="Prrafodelista"/>
        <w:numPr>
          <w:ilvl w:val="0"/>
          <w:numId w:val="3"/>
        </w:numPr>
        <w:spacing w:before="240" w:after="0" w:line="240" w:lineRule="auto"/>
        <w:ind w:left="714" w:right="-285" w:hanging="357"/>
        <w:contextualSpacing w:val="0"/>
        <w:jc w:val="both"/>
        <w:rPr>
          <w:sz w:val="32"/>
          <w:szCs w:val="36"/>
        </w:rPr>
      </w:pPr>
      <w:r w:rsidRPr="0034116F">
        <w:rPr>
          <w:sz w:val="32"/>
          <w:szCs w:val="36"/>
        </w:rPr>
        <w:t>Sol·licitud específica de “comunicació prèvia”.</w:t>
      </w:r>
    </w:p>
    <w:p w:rsidR="0034116F" w:rsidRPr="0034116F" w:rsidRDefault="0034116F" w:rsidP="0034116F">
      <w:pPr>
        <w:pStyle w:val="Prrafodelista"/>
        <w:numPr>
          <w:ilvl w:val="0"/>
          <w:numId w:val="3"/>
        </w:numPr>
        <w:spacing w:after="0" w:line="240" w:lineRule="auto"/>
        <w:ind w:right="-285"/>
        <w:jc w:val="both"/>
        <w:rPr>
          <w:sz w:val="32"/>
          <w:szCs w:val="36"/>
        </w:rPr>
      </w:pPr>
      <w:r w:rsidRPr="0034116F">
        <w:rPr>
          <w:sz w:val="32"/>
          <w:szCs w:val="36"/>
        </w:rPr>
        <w:t xml:space="preserve">Certificat tècnic acreditatiu per a la posada en funcionament d’activitat, del compliment de la normativa, instal·lació o establiment, sotmesa a comunicació prèvia, </w:t>
      </w:r>
      <w:r w:rsidRPr="0034116F">
        <w:rPr>
          <w:b/>
          <w:sz w:val="32"/>
          <w:szCs w:val="36"/>
        </w:rPr>
        <w:t>en model oficial</w:t>
      </w:r>
      <w:r w:rsidRPr="0034116F">
        <w:rPr>
          <w:sz w:val="32"/>
          <w:szCs w:val="36"/>
        </w:rPr>
        <w:t>.</w:t>
      </w:r>
    </w:p>
    <w:p w:rsidR="0034116F" w:rsidRPr="0034116F" w:rsidRDefault="0034116F" w:rsidP="0034116F">
      <w:pPr>
        <w:pStyle w:val="Prrafodelista"/>
        <w:numPr>
          <w:ilvl w:val="0"/>
          <w:numId w:val="3"/>
        </w:numPr>
        <w:spacing w:before="240" w:after="0" w:line="240" w:lineRule="auto"/>
        <w:ind w:left="714" w:right="-285" w:hanging="357"/>
        <w:contextualSpacing w:val="0"/>
        <w:jc w:val="both"/>
        <w:rPr>
          <w:sz w:val="32"/>
          <w:szCs w:val="36"/>
        </w:rPr>
      </w:pPr>
      <w:r w:rsidRPr="0034116F">
        <w:rPr>
          <w:sz w:val="32"/>
          <w:szCs w:val="36"/>
        </w:rPr>
        <w:t>Projecte/Memòria de l’activitat signat pel tècnic competent</w:t>
      </w:r>
    </w:p>
    <w:p w:rsidR="0034116F" w:rsidRPr="0034116F" w:rsidRDefault="0034116F" w:rsidP="0034116F">
      <w:pPr>
        <w:pStyle w:val="Prrafodelista"/>
        <w:numPr>
          <w:ilvl w:val="0"/>
          <w:numId w:val="3"/>
        </w:numPr>
        <w:spacing w:after="0" w:line="240" w:lineRule="auto"/>
        <w:ind w:right="-285"/>
        <w:rPr>
          <w:sz w:val="32"/>
          <w:szCs w:val="36"/>
        </w:rPr>
      </w:pPr>
      <w:r w:rsidRPr="0034116F">
        <w:rPr>
          <w:sz w:val="32"/>
          <w:szCs w:val="36"/>
        </w:rPr>
        <w:t>Contracte d’instal·lació/manteniment elements contra incendis, a nom del titular.</w:t>
      </w:r>
    </w:p>
    <w:p w:rsidR="0034116F" w:rsidRPr="0034116F" w:rsidRDefault="0034116F" w:rsidP="0034116F">
      <w:pPr>
        <w:pStyle w:val="Prrafodelista"/>
        <w:numPr>
          <w:ilvl w:val="0"/>
          <w:numId w:val="3"/>
        </w:numPr>
        <w:spacing w:before="240" w:after="0" w:line="240" w:lineRule="auto"/>
        <w:ind w:right="-285"/>
        <w:rPr>
          <w:sz w:val="32"/>
          <w:szCs w:val="36"/>
        </w:rPr>
      </w:pPr>
      <w:r w:rsidRPr="0034116F">
        <w:rPr>
          <w:sz w:val="32"/>
          <w:szCs w:val="36"/>
        </w:rPr>
        <w:t>Contracte de lloguer o escriptura del local.</w:t>
      </w:r>
    </w:p>
    <w:p w:rsidR="0034116F" w:rsidRPr="0034116F" w:rsidRDefault="0034116F" w:rsidP="0034116F">
      <w:pPr>
        <w:pStyle w:val="Prrafodelista"/>
        <w:numPr>
          <w:ilvl w:val="0"/>
          <w:numId w:val="3"/>
        </w:numPr>
        <w:spacing w:after="0" w:line="240" w:lineRule="auto"/>
        <w:ind w:left="714" w:right="-285" w:hanging="357"/>
        <w:contextualSpacing w:val="0"/>
        <w:jc w:val="both"/>
        <w:rPr>
          <w:sz w:val="32"/>
          <w:szCs w:val="36"/>
        </w:rPr>
      </w:pPr>
      <w:r w:rsidRPr="0034116F">
        <w:rPr>
          <w:sz w:val="32"/>
          <w:szCs w:val="36"/>
        </w:rPr>
        <w:t>Pagament de la taxa: 509,00€</w:t>
      </w:r>
    </w:p>
    <w:p w:rsidR="0034116F" w:rsidRPr="0034116F" w:rsidRDefault="0034116F" w:rsidP="0034116F">
      <w:pPr>
        <w:pStyle w:val="Prrafodelista"/>
        <w:spacing w:before="240" w:after="0" w:line="240" w:lineRule="auto"/>
        <w:ind w:left="426" w:right="-285"/>
        <w:rPr>
          <w:rFonts w:ascii="Calibri" w:eastAsia="Times New Roman" w:hAnsi="Calibri" w:cs="Calibri"/>
          <w:color w:val="000000"/>
          <w:sz w:val="32"/>
          <w:szCs w:val="36"/>
          <w:u w:val="single"/>
          <w:lang w:eastAsia="es-ES"/>
        </w:rPr>
      </w:pPr>
    </w:p>
    <w:p w:rsidR="0034116F" w:rsidRPr="0034116F" w:rsidRDefault="0034116F" w:rsidP="0034116F">
      <w:pPr>
        <w:pStyle w:val="Prrafodelista"/>
        <w:spacing w:before="240" w:after="0" w:line="240" w:lineRule="auto"/>
        <w:ind w:left="426" w:right="-285"/>
        <w:rPr>
          <w:rFonts w:ascii="Calibri" w:eastAsia="Times New Roman" w:hAnsi="Calibri" w:cs="Calibri"/>
          <w:color w:val="000000"/>
          <w:sz w:val="32"/>
          <w:szCs w:val="36"/>
          <w:u w:val="single"/>
          <w:lang w:eastAsia="es-ES"/>
        </w:rPr>
      </w:pPr>
      <w:r w:rsidRPr="0034116F">
        <w:rPr>
          <w:rFonts w:ascii="Calibri" w:eastAsia="Times New Roman" w:hAnsi="Calibri" w:cs="Calibri"/>
          <w:color w:val="000000"/>
          <w:sz w:val="32"/>
          <w:szCs w:val="36"/>
          <w:u w:val="single"/>
          <w:lang w:eastAsia="es-ES"/>
        </w:rPr>
        <w:t>Documentació addicional si escau:</w:t>
      </w:r>
    </w:p>
    <w:p w:rsidR="0034116F" w:rsidRPr="0034116F" w:rsidRDefault="0034116F" w:rsidP="0034116F">
      <w:pPr>
        <w:pStyle w:val="Prrafodelista"/>
        <w:spacing w:before="240" w:after="0" w:line="240" w:lineRule="auto"/>
        <w:ind w:left="426" w:right="-285"/>
        <w:rPr>
          <w:rFonts w:ascii="Calibri" w:eastAsia="Times New Roman" w:hAnsi="Calibri" w:cs="Calibri"/>
          <w:color w:val="000000"/>
          <w:sz w:val="32"/>
          <w:szCs w:val="36"/>
          <w:u w:val="single"/>
          <w:lang w:eastAsia="es-ES"/>
        </w:rPr>
      </w:pPr>
    </w:p>
    <w:p w:rsidR="0034116F" w:rsidRPr="0034116F" w:rsidRDefault="0034116F" w:rsidP="0034116F">
      <w:pPr>
        <w:pStyle w:val="Prrafodelista"/>
        <w:numPr>
          <w:ilvl w:val="0"/>
          <w:numId w:val="3"/>
        </w:numPr>
        <w:rPr>
          <w:rFonts w:ascii="Calibri" w:eastAsia="Times New Roman" w:hAnsi="Calibri" w:cs="Calibri"/>
          <w:color w:val="000000"/>
          <w:sz w:val="32"/>
          <w:szCs w:val="36"/>
          <w:lang w:eastAsia="es-ES"/>
        </w:rPr>
      </w:pPr>
      <w:r w:rsidRPr="0034116F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>Poders/autorització de representació i DNI/CIF del representant i representat, signada per les dues parts, en cas que s’actuï en nom d’un tercer.</w:t>
      </w:r>
    </w:p>
    <w:p w:rsidR="0034116F" w:rsidRPr="0034116F" w:rsidRDefault="0034116F" w:rsidP="0034116F">
      <w:pPr>
        <w:pStyle w:val="Prrafodelista"/>
        <w:numPr>
          <w:ilvl w:val="0"/>
          <w:numId w:val="3"/>
        </w:numPr>
        <w:spacing w:before="240" w:after="0" w:line="240" w:lineRule="auto"/>
        <w:ind w:left="714" w:right="-285"/>
        <w:contextualSpacing w:val="0"/>
        <w:jc w:val="both"/>
        <w:rPr>
          <w:sz w:val="32"/>
          <w:szCs w:val="36"/>
        </w:rPr>
      </w:pPr>
      <w:r w:rsidRPr="0034116F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 xml:space="preserve">Declaració responsable en matèria de salut alimentària, si es tracta d’una activitat relacionada </w:t>
      </w:r>
      <w:r w:rsidRPr="0034116F">
        <w:rPr>
          <w:sz w:val="32"/>
          <w:szCs w:val="36"/>
        </w:rPr>
        <w:t>amb alimentació.</w:t>
      </w:r>
    </w:p>
    <w:p w:rsidR="0034116F" w:rsidRPr="0034116F" w:rsidRDefault="0034116F" w:rsidP="0034116F">
      <w:pPr>
        <w:pStyle w:val="Prrafodelista"/>
        <w:numPr>
          <w:ilvl w:val="0"/>
          <w:numId w:val="3"/>
        </w:numPr>
        <w:spacing w:before="240" w:after="0" w:line="276" w:lineRule="auto"/>
        <w:ind w:right="-1"/>
        <w:jc w:val="both"/>
        <w:rPr>
          <w:rFonts w:ascii="Calibri" w:eastAsia="Times New Roman" w:hAnsi="Calibri" w:cs="Calibri"/>
          <w:color w:val="000000"/>
          <w:sz w:val="32"/>
          <w:szCs w:val="36"/>
          <w:lang w:eastAsia="es-ES"/>
        </w:rPr>
      </w:pPr>
      <w:r w:rsidRPr="0034116F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>Certificat final d’obres, si s’han produït.</w:t>
      </w:r>
    </w:p>
    <w:p w:rsidR="008E082A" w:rsidRPr="0034116F" w:rsidRDefault="008E082A" w:rsidP="0034116F"/>
    <w:sectPr w:rsidR="008E082A" w:rsidRPr="0034116F" w:rsidSect="00DD6E32">
      <w:headerReference w:type="default" r:id="rId7"/>
      <w:footerReference w:type="default" r:id="rId8"/>
      <w:pgSz w:w="11906" w:h="16838"/>
      <w:pgMar w:top="212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32" w:rsidRDefault="00DD6E32" w:rsidP="00E53FB1">
      <w:pPr>
        <w:spacing w:after="0" w:line="240" w:lineRule="auto"/>
      </w:pPr>
      <w:r>
        <w:separator/>
      </w:r>
    </w:p>
  </w:endnote>
  <w:end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 Tight Light" w:hAnsi="Inter Tight Light" w:cs="Inter Tight Light"/>
      </w:rPr>
      <w:id w:val="1267652418"/>
      <w:docPartObj>
        <w:docPartGallery w:val="Page Numbers (Bottom of Page)"/>
        <w:docPartUnique/>
      </w:docPartObj>
    </w:sdtPr>
    <w:sdtEndPr>
      <w:rPr>
        <w:rStyle w:val="SVC-PeuoNotaCar"/>
      </w:rPr>
    </w:sdtEndPr>
    <w:sdtContent>
      <w:p w:rsidR="00613AC5" w:rsidRDefault="00613AC5">
        <w:pPr>
          <w:pStyle w:val="Piedepgina"/>
          <w:jc w:val="right"/>
          <w:rPr>
            <w:rStyle w:val="SVC-PeuoNotaCar"/>
          </w:rPr>
        </w:pPr>
      </w:p>
      <w:p w:rsidR="00613AC5" w:rsidRPr="00ED74E4" w:rsidRDefault="00613AC5" w:rsidP="00613AC5">
        <w:pPr>
          <w:pStyle w:val="SVC-PeuoNota"/>
          <w:ind w:left="-993" w:firstLine="142"/>
          <w:jc w:val="left"/>
          <w:rPr>
            <w:sz w:val="18"/>
          </w:rPr>
        </w:pPr>
        <w:r w:rsidRPr="00ED74E4">
          <w:rPr>
            <w:sz w:val="18"/>
          </w:rPr>
          <w:t>Plaça de l’Ajuntament, 10 - 08295 Sant Vicenç de Castellet</w:t>
        </w:r>
      </w:p>
      <w:p w:rsidR="008E082A" w:rsidRPr="00613AC5" w:rsidRDefault="00613AC5" w:rsidP="00613AC5">
        <w:pPr>
          <w:pStyle w:val="SVC-PeuoNota"/>
          <w:ind w:left="-993" w:firstLine="142"/>
          <w:jc w:val="left"/>
          <w:rPr>
            <w:rStyle w:val="SVC-PeuoNotaCar"/>
            <w:sz w:val="16"/>
          </w:rPr>
        </w:pPr>
        <w:r w:rsidRPr="00ED74E4">
          <w:rPr>
            <w:sz w:val="16"/>
          </w:rPr>
          <w:t>Tel. 936930611 - Fax 936930610 - www.svc.cat - svcastellet@svc.cat</w:t>
        </w:r>
      </w:p>
    </w:sdtContent>
  </w:sdt>
  <w:p w:rsidR="008B1126" w:rsidRDefault="008B1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32" w:rsidRDefault="00DD6E32" w:rsidP="00E53FB1">
      <w:pPr>
        <w:spacing w:after="0" w:line="240" w:lineRule="auto"/>
      </w:pPr>
      <w:r>
        <w:separator/>
      </w:r>
    </w:p>
  </w:footnote>
  <w:foot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  <w:lang w:val="es-ES" w:eastAsia="es-ES"/>
      </w:rPr>
      <w:drawing>
        <wp:inline distT="0" distB="0" distL="0" distR="0">
          <wp:extent cx="2160000" cy="555254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EB6"/>
    <w:multiLevelType w:val="hybridMultilevel"/>
    <w:tmpl w:val="CA326AF6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B7B6C"/>
    <w:multiLevelType w:val="hybridMultilevel"/>
    <w:tmpl w:val="83EEC0EC"/>
    <w:lvl w:ilvl="0" w:tplc="003678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0F26DA"/>
    <w:multiLevelType w:val="hybridMultilevel"/>
    <w:tmpl w:val="BA06FBFE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2"/>
    <w:rsid w:val="001B117D"/>
    <w:rsid w:val="002D34D4"/>
    <w:rsid w:val="0034116F"/>
    <w:rsid w:val="003D1603"/>
    <w:rsid w:val="00431E43"/>
    <w:rsid w:val="005D46FD"/>
    <w:rsid w:val="00613AC5"/>
    <w:rsid w:val="00635D33"/>
    <w:rsid w:val="00710294"/>
    <w:rsid w:val="00763CCC"/>
    <w:rsid w:val="00793B41"/>
    <w:rsid w:val="008B1126"/>
    <w:rsid w:val="008E082A"/>
    <w:rsid w:val="00D0404F"/>
    <w:rsid w:val="00DD6E32"/>
    <w:rsid w:val="00E334B7"/>
    <w:rsid w:val="00E53FB1"/>
    <w:rsid w:val="00EA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31E1DA2-12FC-4FCE-88E7-3D9ECF29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16F"/>
  </w:style>
  <w:style w:type="paragraph" w:styleId="Ttulo1">
    <w:name w:val="heading 1"/>
    <w:basedOn w:val="Normal"/>
    <w:next w:val="Normal"/>
    <w:link w:val="Ttulo1Car"/>
    <w:uiPriority w:val="9"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793B41"/>
    <w:pPr>
      <w:spacing w:before="120" w:after="120" w:line="240" w:lineRule="auto"/>
    </w:pPr>
    <w:rPr>
      <w:rFonts w:ascii="Inter Tight SemiBold" w:hAnsi="Inter Tight SemiBold" w:cs="Inter Tight"/>
      <w:color w:val="6D071A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793B41"/>
    <w:rPr>
      <w:rFonts w:ascii="Inter Tight SemiBold" w:hAnsi="Inter Tight SemiBold" w:cs="Inter Tight"/>
      <w:color w:val="6D071A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DocumentGenèric_Color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Benitez Matas</dc:creator>
  <cp:keywords/>
  <dc:description/>
  <cp:lastModifiedBy>Iliana Mabel Murillo Ruiz</cp:lastModifiedBy>
  <cp:revision>2</cp:revision>
  <cp:lastPrinted>2026-01-12T11:07:00Z</cp:lastPrinted>
  <dcterms:created xsi:type="dcterms:W3CDTF">2026-04-16T11:20:00Z</dcterms:created>
  <dcterms:modified xsi:type="dcterms:W3CDTF">2026-04-16T11:20:00Z</dcterms:modified>
</cp:coreProperties>
</file>